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sz w:val="32"/>
          <w:szCs w:val="40"/>
          <w:lang w:val="en-US" w:eastAsia="zh-CN"/>
        </w:rPr>
      </w:pPr>
      <w:bookmarkStart w:id="0" w:name="_GoBack"/>
      <w:r>
        <w:rPr>
          <w:rFonts w:hint="eastAsia" w:ascii="华文细黑" w:hAnsi="华文细黑" w:eastAsia="华文细黑" w:cs="华文细黑"/>
          <w:b/>
          <w:bCs/>
          <w:i w:val="0"/>
          <w:iCs w:val="0"/>
          <w:sz w:val="32"/>
          <w:szCs w:val="40"/>
          <w:lang w:val="en-US" w:eastAsia="zh-CN"/>
        </w:rPr>
        <w:t>设计说明-活页</w:t>
      </w:r>
    </w:p>
    <w:bookmarkEnd w:id="0"/>
    <w:tbl>
      <w:tblPr>
        <w:tblStyle w:val="4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  <w:jc w:val="center"/>
        </w:trPr>
        <w:tc>
          <w:tcPr>
            <w:tcW w:w="8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内容提示：</w:t>
            </w:r>
          </w:p>
          <w:p>
            <w:pPr>
              <w:ind w:left="10" w:leftChars="0" w:firstLine="409" w:firstLineChars="195"/>
              <w:rPr>
                <w:rFonts w:hint="eastAsia" w:ascii="楷体" w:hAnsi="楷体" w:eastAsia="楷体" w:cs="楷体"/>
                <w:lang w:val="en" w:eastAsia="zh-CN"/>
              </w:rPr>
            </w:pPr>
            <w:r>
              <w:rPr>
                <w:rFonts w:hint="default" w:ascii="楷体" w:hAnsi="楷体" w:eastAsia="楷体" w:cs="楷体"/>
                <w:lang w:val="en"/>
              </w:rPr>
              <w:t>该作品所参考的文化资源名称及所属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博物馆</w:t>
            </w:r>
            <w:r>
              <w:rPr>
                <w:rFonts w:hint="default" w:ascii="楷体" w:hAnsi="楷体" w:eastAsia="楷体" w:cs="楷体"/>
                <w:lang w:val="en"/>
              </w:rPr>
              <w:t>、设计意图、创作理念、功能描述</w:t>
            </w:r>
            <w:r>
              <w:rPr>
                <w:rFonts w:hint="eastAsia" w:ascii="楷体" w:hAnsi="楷体" w:eastAsia="楷体" w:cs="楷体"/>
                <w:lang w:val="en" w:eastAsia="zh-CN"/>
              </w:rPr>
              <w:t>、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关键技术说明、落地可行性分析、</w:t>
            </w:r>
            <w:r>
              <w:rPr>
                <w:rFonts w:hint="default" w:ascii="楷体" w:hAnsi="楷体" w:eastAsia="楷体" w:cs="楷体"/>
                <w:lang w:val="en"/>
              </w:rPr>
              <w:t>市场应用前景等</w:t>
            </w:r>
            <w:r>
              <w:rPr>
                <w:rFonts w:hint="eastAsia" w:ascii="楷体" w:hAnsi="楷体" w:eastAsia="楷体" w:cs="楷体"/>
                <w:lang w:val="en" w:eastAsia="zh-CN"/>
              </w:rPr>
              <w:t>；</w:t>
            </w:r>
          </w:p>
          <w:p>
            <w:pPr>
              <w:rPr>
                <w:rFonts w:hint="default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填写要求：</w:t>
            </w:r>
          </w:p>
          <w:p>
            <w:pPr>
              <w:ind w:firstLine="210" w:firstLineChars="100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1.不得透露团队成员背景；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2.不超过2</w:t>
            </w:r>
            <w:r>
              <w:rPr>
                <w:rFonts w:hint="eastAsia" w:ascii="楷体" w:hAnsi="楷体" w:eastAsia="楷体" w:cs="楷体"/>
              </w:rPr>
              <w:t>000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字</w:t>
            </w:r>
            <w:r>
              <w:rPr>
                <w:rFonts w:hint="eastAsia" w:ascii="楷体" w:hAnsi="楷体" w:eastAsia="楷体" w:cs="楷体"/>
              </w:rPr>
              <w:t>，可加页。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0" w:hRule="atLeast"/>
          <w:jc w:val="center"/>
        </w:trPr>
        <w:tc>
          <w:tcPr>
            <w:tcW w:w="8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Mjg1ZGYyNDJkZGNmYWRkMTE0ZDUxNGQ1YTg1MTMifQ=="/>
  </w:docVars>
  <w:rsids>
    <w:rsidRoot w:val="00000000"/>
    <w:rsid w:val="11DD55A3"/>
    <w:rsid w:val="12170AB5"/>
    <w:rsid w:val="1D3F7112"/>
    <w:rsid w:val="1E2D1660"/>
    <w:rsid w:val="1E8E65A3"/>
    <w:rsid w:val="26235823"/>
    <w:rsid w:val="326D60BA"/>
    <w:rsid w:val="4A280DAA"/>
    <w:rsid w:val="50481289"/>
    <w:rsid w:val="66D659BE"/>
    <w:rsid w:val="6C264558"/>
    <w:rsid w:val="6D57712D"/>
    <w:rsid w:val="72190E55"/>
    <w:rsid w:val="797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103</Characters>
  <Lines>0</Lines>
  <Paragraphs>0</Paragraphs>
  <TotalTime>0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2023-08-09T09:06:00Z</dcterms:created>
  <dc:creator>Administrator</dc:creator>
  <cp:lastModifiedBy>未定义</cp:lastModifiedBy>
  <dcterms:modified xsi:type="dcterms:W3CDTF">2023-08-30T07:17:24Z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490D3E6C84F343B7BAE0F52709F42B74_12</vt:lpwstr>
  </property>
</Properties>
</file>